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40"/>
        </w:rPr>
        <w:t>Baba Sai Batte</w:t>
      </w:r>
    </w:p>
    <w:p>
      <w:pPr>
        <w:jc w:val="center"/>
      </w:pPr>
      <w:r>
        <w:rPr>
          <w:i/>
          <w:sz w:val="22"/>
        </w:rPr>
        <w:t>Analytics Solution Architect  ·  Measurement Architecture &amp; Implementation</w:t>
      </w:r>
    </w:p>
    <w:p>
      <w:pPr>
        <w:spacing w:after="80"/>
        <w:jc w:val="center"/>
      </w:pPr>
      <w:r>
        <w:t>battebs12@gmail.com   |   971-297-5423</w:t>
      </w:r>
    </w:p>
    <w:p>
      <w:pPr>
        <w:spacing w:before="200" w:after="80"/>
        <w:pBdr>
          <w:bottom w:val="single" w:sz="6" w:color="1F4E79" w:space="1"/>
        </w:pBdr>
      </w:pPr>
      <w:r>
        <w:rPr>
          <w:b/>
          <w:color w:val="1F4E79"/>
          <w:sz w:val="24"/>
        </w:rPr>
        <w:t>PROFESSIONAL SUMMARY</w:t>
      </w:r>
    </w:p>
    <w:p>
      <w:r>
        <w:t>Analytics Solution Architect with 9+ years of experience designing, building, and governing digital measurement solutions across web, native mobile, connected-device, and video experiences. Equally hands-on in architecture and implementation — authoring solution design documentation and then building it out directly in Adobe Launch, Tealium iQ, and GTM through custom JavaScript, data elements, extensions, rules, and data-layer development. Deep expertise across Adobe Analytics, Adobe Web SDK, Amplitude, and Bitmovin Media Analytics, with a track record of modernizing legacy tag implementations toward EDDL and Web SDK architectures, owning deployments through QA and production release, and establishing governance that keeps enterprise analytics consistent and reliable. Hands-on across the Adobe Experience Platform — including Customer Journey Analytics (CJA), Real-Time CDP, Edge Data Collection, and Adobe Journey Optimizer (AJO) — and experienced mentoring delivery teams and producing enablement documentation for technical and business audiences. Hands-on with Adobe Target for A/B and multivariate testing across web and mobile, including audience definition, profile scripting, and results analysis.</w:t>
      </w:r>
    </w:p>
    <w:p>
      <w:pPr>
        <w:spacing w:before="200" w:after="80"/>
        <w:pBdr>
          <w:bottom w:val="single" w:sz="6" w:color="1F4E79" w:space="1"/>
        </w:pBdr>
      </w:pPr>
      <w:r>
        <w:rPr>
          <w:b/>
          <w:color w:val="1F4E79"/>
          <w:sz w:val="24"/>
        </w:rPr>
        <w:t>CORE EXPERTISE</w:t>
      </w:r>
    </w:p>
    <w:tbl>
      <w:tblPr>
        <w:tblStyle w:val="TableGrid"/>
        <w:tblW w:type="auto" w:w="0"/>
        <w:tblLook w:firstColumn="1" w:firstRow="1" w:lastColumn="0" w:lastRow="0" w:noHBand="0" w:noVBand="1" w:val="04A0"/>
      </w:tblPr>
      <w:tblGrid>
        <w:gridCol w:w="5112"/>
        <w:gridCol w:w="5112"/>
      </w:tblGrid>
      <w:tr>
        <w:tc>
          <w:tcPr>
            <w:tcW w:type="dxa" w:w="5112"/>
          </w:tcPr>
          <w:p>
            <w:r/>
            <w:r>
              <w:rPr>
                <w:b/>
                <w:sz w:val="21"/>
              </w:rPr>
              <w:t>Measurement Architecture</w:t>
              <w:br/>
            </w:r>
            <w:r>
              <w:rPr>
                <w:sz w:val="21"/>
              </w:rPr>
              <w:t>Measurement strategy · solution design · technical specifications · EDDL / data-layer design · event &amp; property governance · AEP solution design</w:t>
            </w:r>
          </w:p>
        </w:tc>
        <w:tc>
          <w:tcPr>
            <w:tcW w:type="dxa" w:w="5112"/>
          </w:tcPr>
          <w:p>
            <w:r/>
            <w:r>
              <w:rPr>
                <w:b/>
                <w:sz w:val="21"/>
              </w:rPr>
              <w:t>Implementation &amp; Development</w:t>
              <w:br/>
            </w:r>
            <w:r>
              <w:rPr>
                <w:sz w:val="21"/>
              </w:rPr>
              <w:t>Adobe Launch (AEP Tags) rule / data element / extension development · Tealium iQ profile configuration · custom JavaScript · data-layer build-out · SDK integration · release &amp; publishing workflows</w:t>
            </w:r>
          </w:p>
        </w:tc>
      </w:tr>
      <w:tr>
        <w:tc>
          <w:tcPr>
            <w:tcW w:type="dxa" w:w="5112"/>
          </w:tcPr>
          <w:p>
            <w:r/>
            <w:r>
              <w:rPr>
                <w:b/>
                <w:sz w:val="21"/>
              </w:rPr>
              <w:t>Platforms</w:t>
              <w:br/>
            </w:r>
            <w:r>
              <w:rPr>
                <w:sz w:val="21"/>
              </w:rPr>
              <w:t>Adobe Analytics · Adobe Launch / Data Collection · Adobe Web SDK · Adobe Experience Platform (AEP) · Adobe Target · Real-Time CDP · Customer Journey Analytics (CJA) · Adobe Journey Optimizer (AJO) · Amplitude · Tealium iQ · Bitmovin Media Analytics · Google Analytics / GTM</w:t>
            </w:r>
          </w:p>
        </w:tc>
        <w:tc>
          <w:tcPr>
            <w:tcW w:type="dxa" w:w="5112"/>
          </w:tcPr>
          <w:p>
            <w:r/>
            <w:r>
              <w:rPr>
                <w:b/>
                <w:sz w:val="21"/>
              </w:rPr>
              <w:t>Delivery &amp; Quality</w:t>
              <w:br/>
            </w:r>
            <w:r>
              <w:rPr>
                <w:sz w:val="21"/>
              </w:rPr>
              <w:t>Cross-platform QA · Charles · AEP Debugger · Confluence / Jira · requirements discovery · UAT · production validation · engineering collaboration · mentoring · enablement documentation</w:t>
            </w:r>
          </w:p>
        </w:tc>
      </w:tr>
    </w:tbl>
    <w:p>
      <w:pPr>
        <w:spacing w:after="40"/>
      </w:pPr>
    </w:p>
    <w:p>
      <w:pPr>
        <w:spacing w:before="200" w:after="80"/>
        <w:pBdr>
          <w:bottom w:val="single" w:sz="6" w:color="1F4E79" w:space="1"/>
        </w:pBdr>
      </w:pPr>
      <w:r>
        <w:rPr>
          <w:b/>
          <w:color w:val="1F4E79"/>
          <w:sz w:val="24"/>
        </w:rPr>
        <w:t>PROFESSIONAL EXPERIENCE</w:t>
      </w:r>
    </w:p>
    <w:p>
      <w:pPr>
        <w:spacing w:after="20"/>
      </w:pPr>
      <w:r>
        <w:rPr>
          <w:b/>
          <w:sz w:val="22"/>
        </w:rPr>
        <w:t>NBA</w:t>
      </w:r>
      <w:r>
        <w:tab/>
        <w:t>Jun 2021 – Sep 2026</w:t>
      </w:r>
    </w:p>
    <w:p>
      <w:pPr>
        <w:spacing w:after="60"/>
      </w:pPr>
      <w:r>
        <w:rPr>
          <w:i/>
        </w:rPr>
        <w:t>Analytics Solution Architect</w:t>
      </w:r>
      <w:r>
        <w:t xml:space="preserve">  |  Secaucus, NJ / Remote</w:t>
      </w:r>
    </w:p>
    <w:p>
      <w:pPr>
        <w:pStyle w:val="ListBullet"/>
        <w:spacing w:after="40"/>
      </w:pPr>
      <w:r>
        <w:t>Own measurement architecture and end-to-end analytics solution design for NBA digital experiences across web, native mobile, connected devices, and video — translating product and business requirements into implementation-ready tracking specifications.</w:t>
      </w:r>
    </w:p>
    <w:p>
      <w:pPr>
        <w:pStyle w:val="ListBullet"/>
        <w:spacing w:after="40"/>
      </w:pPr>
      <w:r>
        <w:t>Build and maintain Adobe Launch implementations hands-on: data elements, rules, extension configuration, custom JavaScript actions, and environment/library management through development, staging, and production publishing.</w:t>
      </w:r>
    </w:p>
    <w:p>
      <w:pPr>
        <w:pStyle w:val="ListBullet"/>
        <w:spacing w:after="40"/>
      </w:pPr>
      <w:r>
        <w:t>Develop and configure Tealium iQ profiles — load rules, tag templates, extensions, data-layer mappings, and custom JavaScript extensions — and manage versioning and publish workflows across environments.</w:t>
      </w:r>
    </w:p>
    <w:p>
      <w:pPr>
        <w:pStyle w:val="ListBullet"/>
        <w:spacing w:after="40"/>
      </w:pPr>
      <w:r>
        <w:t>Implement and maintain data-layer (EDDL) structures in partnership with front-end engineers, writing the JavaScript contracts and event schemas that application teams code against.</w:t>
      </w:r>
    </w:p>
    <w:p>
      <w:pPr>
        <w:pStyle w:val="ListBullet"/>
        <w:spacing w:after="40"/>
      </w:pPr>
      <w:r>
        <w:t>Migrate legacy tag-based implementations toward EDDL and Adobe Web SDK architectures, standardizing event, property, and metadata patterns so engineering teams implement measurement consistently across experiences.</w:t>
      </w:r>
    </w:p>
    <w:p>
      <w:pPr>
        <w:pStyle w:val="ListBullet"/>
        <w:spacing w:after="40"/>
      </w:pPr>
      <w:r>
        <w:t>Define and govern Amplitude event and property standards, including page-view naming, derived-property logic, content metadata, session/attribution requirements, and cross-platform measurement conventions.</w:t>
      </w:r>
    </w:p>
    <w:p>
      <w:pPr>
        <w:pStyle w:val="ListBullet"/>
        <w:spacing w:after="40"/>
      </w:pPr>
      <w:r>
        <w:t>Design and implement video and playback measurement using Bitmovin Media Analytics, including structured metadata for user, device, player, content, and multiview contexts to support reliable media-performance analysis.</w:t>
      </w:r>
    </w:p>
    <w:p>
      <w:pPr>
        <w:pStyle w:val="ListBullet"/>
        <w:spacing w:after="40"/>
      </w:pPr>
      <w:r>
        <w:t>Shape measurement for emerging product experiences such as multiview and game-related interactive features, defining attribution and interaction requirements that preserve analytical context across complex user journeys.</w:t>
      </w:r>
    </w:p>
    <w:p>
      <w:pPr>
        <w:pStyle w:val="ListBullet"/>
        <w:spacing w:after="40"/>
      </w:pPr>
      <w:r>
        <w:t>Validate analytics across desktop, mobile web, iOS, Android, iPad, and connected-device environments; debug data-quality and implementation issues using Charles, AEP Debugger, browser dev tools, and network inspection.</w:t>
      </w:r>
    </w:p>
    <w:p>
      <w:pPr>
        <w:pStyle w:val="ListBullet"/>
        <w:spacing w:after="40"/>
      </w:pPr>
      <w:r>
        <w:t>Partner with product managers, analysts, engineers, and QA from requirements discovery through development, UAT, and production release, and maintain Confluence/Jira documentation as the implementation reference for delivery teams.</w:t>
      </w:r>
    </w:p>
    <w:p>
      <w:pPr>
        <w:pStyle w:val="ListBullet"/>
        <w:spacing w:after="40"/>
      </w:pPr>
      <w:r>
        <w:t>Design and support Adobe Experience Platform (AEP) solutions — Edge Data Collection via Adobe Web SDK, Real-Time CDP profile and segment configuration, and Customer Journey Analytics (CJA) reporting — connecting web, mobile app, and connected-device data into unified customer views.</w:t>
      </w:r>
    </w:p>
    <w:p>
      <w:pPr>
        <w:pStyle w:val="ListBullet"/>
        <w:spacing w:after="40"/>
      </w:pPr>
      <w:r>
        <w:t>Mentor developers, analysts, and QA on implementation standards; produce data dictionaries, technical specifications, and enablement documentation used by delivery teams and business stakeholders.</w:t>
      </w:r>
    </w:p>
    <w:p>
      <w:pPr>
        <w:spacing w:after="20"/>
      </w:pPr>
      <w:r>
        <w:rPr>
          <w:b/>
          <w:sz w:val="22"/>
        </w:rPr>
        <w:t>Levi Strauss &amp; Co.</w:t>
      </w:r>
      <w:r>
        <w:tab/>
        <w:t>Aug 2020 – Jun 2021</w:t>
      </w:r>
    </w:p>
    <w:p>
      <w:pPr>
        <w:spacing w:after="60"/>
      </w:pPr>
      <w:r>
        <w:rPr>
          <w:i/>
        </w:rPr>
        <w:t>Adobe Analytics Consultant</w:t>
      </w:r>
      <w:r>
        <w:t xml:space="preserve">  |  San Francisco, CA</w:t>
      </w:r>
    </w:p>
    <w:p>
      <w:pPr>
        <w:pStyle w:val="ListBullet"/>
        <w:spacing w:after="40"/>
      </w:pPr>
      <w:r>
        <w:t>Led multichannel Adobe Analytics implementation across web and mobile — authoring solution design documentation and building the corresponding Launch rules, data elements, and custom code to deliver it.</w:t>
      </w:r>
    </w:p>
    <w:p>
      <w:pPr>
        <w:pStyle w:val="ListBullet"/>
        <w:spacing w:after="40"/>
      </w:pPr>
      <w:r>
        <w:t>Configured and deployed tag-management changes through Adobe Launch, including extension setup, custom JavaScript, and environment promotion, coordinating releases with engineering and QA.</w:t>
      </w:r>
    </w:p>
    <w:p>
      <w:pPr>
        <w:pStyle w:val="ListBullet"/>
        <w:spacing w:after="40"/>
      </w:pPr>
      <w:r>
        <w:t>Built KPI reporting and Adobe Report Builder dashboards, analyzed campaign and customer-journey performance, and supported data warehouse requests and analytics integrations.</w:t>
      </w:r>
    </w:p>
    <w:p>
      <w:pPr>
        <w:pStyle w:val="ListBullet"/>
        <w:spacing w:after="40"/>
      </w:pPr>
      <w:r>
        <w:t>Implemented and analyzed Adobe Target A/B and multivariate testing activities — audience definition, profile scripting, sample-size considerations, results interpretation, and optimization recommendations.</w:t>
      </w:r>
    </w:p>
    <w:p>
      <w:pPr>
        <w:spacing w:after="20"/>
      </w:pPr>
      <w:r>
        <w:rPr>
          <w:b/>
          <w:sz w:val="22"/>
        </w:rPr>
        <w:t>AT&amp;T</w:t>
      </w:r>
      <w:r>
        <w:tab/>
        <w:t>Jan 2020 – Aug 2020</w:t>
      </w:r>
    </w:p>
    <w:p>
      <w:pPr>
        <w:spacing w:after="60"/>
      </w:pPr>
      <w:r>
        <w:rPr>
          <w:i/>
        </w:rPr>
        <w:t>Adobe Consultant</w:t>
      </w:r>
      <w:r>
        <w:t xml:space="preserve">  |  Dallas, TX</w:t>
      </w:r>
    </w:p>
    <w:p>
      <w:pPr>
        <w:pStyle w:val="ListBullet"/>
        <w:spacing w:after="40"/>
      </w:pPr>
      <w:r>
        <w:t>Architected, documented, and implemented analytics tracking across Adobe Launch, Tealium iQ, Google Tag Manager, and DTM — building rules, data elements, extensions, and custom JavaScript, then owning testing, deployment, and troubleshooting.</w:t>
      </w:r>
    </w:p>
    <w:p>
      <w:pPr>
        <w:pStyle w:val="ListBullet"/>
        <w:spacing w:after="40"/>
      </w:pPr>
      <w:r>
        <w:t>Developed and maintained tag-management configurations for web and native mobile experiences, partnering with developers and QA teams to validate requirements and keep implementations accurate across releases.</w:t>
      </w:r>
    </w:p>
    <w:p>
      <w:pPr>
        <w:pStyle w:val="ListBullet"/>
        <w:spacing w:after="40"/>
      </w:pPr>
      <w:r>
        <w:t>Supported data-governance practices, implementation standards, and knowledge transfer for analytics and tag-management teams.</w:t>
      </w:r>
    </w:p>
    <w:p>
      <w:pPr>
        <w:spacing w:after="20"/>
      </w:pPr>
      <w:r>
        <w:rPr>
          <w:b/>
          <w:sz w:val="22"/>
        </w:rPr>
        <w:t>UDo-now</w:t>
      </w:r>
      <w:r>
        <w:tab/>
        <w:t>Nov 2016 – Oct 2019</w:t>
      </w:r>
    </w:p>
    <w:p>
      <w:pPr>
        <w:spacing w:after="60"/>
      </w:pPr>
      <w:r>
        <w:rPr>
          <w:i/>
        </w:rPr>
        <w:t>Web Analytics Consultant</w:t>
      </w:r>
      <w:r>
        <w:t xml:space="preserve">  |  Hyderabad, India</w:t>
      </w:r>
    </w:p>
    <w:p>
      <w:pPr>
        <w:pStyle w:val="ListBullet"/>
        <w:spacing w:after="40"/>
      </w:pPr>
      <w:r>
        <w:t>Managed web and mobile analytics implementation, reporting, and tag migrations using Adobe Analytics / SiteCatalyst, Google Analytics, Tealium, GTM, and related enterprise tag-management platforms.</w:t>
      </w:r>
    </w:p>
    <w:p>
      <w:pPr>
        <w:pStyle w:val="ListBullet"/>
        <w:spacing w:after="40"/>
      </w:pPr>
      <w:r>
        <w:t>Built and migrated tag-management configurations, including data-layer development, custom JavaScript, classifications, processing rules, and campaign tracking setup.</w:t>
      </w:r>
    </w:p>
    <w:p>
      <w:pPr>
        <w:pStyle w:val="ListBullet"/>
        <w:spacing w:after="40"/>
      </w:pPr>
      <w:r>
        <w:t>Created dashboards, scorecards, and BRDs/SDRs, and partnered with QA to debug and validate analytics tags across releases.</w:t>
      </w:r>
    </w:p>
    <w:p>
      <w:pPr>
        <w:pStyle w:val="ListBullet"/>
        <w:spacing w:after="40"/>
      </w:pPr>
      <w:r>
        <w:t>Delivered front-end analytics integration and UI fixes using HTML, CSS, JavaScript, and SQL, and established reusable implementation and design templates.</w:t>
      </w:r>
    </w:p>
    <w:p>
      <w:pPr>
        <w:spacing w:before="200" w:after="80"/>
        <w:pBdr>
          <w:bottom w:val="single" w:sz="6" w:color="1F4E79" w:space="1"/>
        </w:pBdr>
      </w:pPr>
      <w:r>
        <w:rPr>
          <w:b/>
          <w:color w:val="1F4E79"/>
          <w:sz w:val="24"/>
        </w:rPr>
        <w:t>TECHNICAL SKILLS</w:t>
      </w:r>
    </w:p>
    <w:tbl>
      <w:tblPr>
        <w:tblStyle w:val="TableGrid"/>
        <w:tblW w:type="auto" w:w="0"/>
        <w:tblLook w:firstColumn="1" w:firstRow="1" w:lastColumn="0" w:lastRow="0" w:noHBand="0" w:noVBand="1" w:val="04A0"/>
      </w:tblPr>
      <w:tblGrid>
        <w:gridCol w:w="5112"/>
        <w:gridCol w:w="5112"/>
      </w:tblGrid>
      <w:tr>
        <w:tc>
          <w:tcPr>
            <w:tcW w:type="dxa" w:w="5112"/>
          </w:tcPr>
          <w:p>
            <w:r/>
            <w:r>
              <w:rPr>
                <w:b/>
                <w:sz w:val="21"/>
              </w:rPr>
              <w:t>Analytics &amp; Product</w:t>
              <w:br/>
            </w:r>
            <w:r>
              <w:rPr>
                <w:sz w:val="21"/>
              </w:rPr>
              <w:t>Adobe Analytics, Customer Journey Analytics (CJA), Real-Time CDP, Amplitude Analytics, Bitmovin Media Analytics, Google Analytics</w:t>
            </w:r>
          </w:p>
        </w:tc>
        <w:tc>
          <w:tcPr>
            <w:tcW w:type="dxa" w:w="5112"/>
          </w:tcPr>
          <w:p>
            <w:r/>
            <w:r>
              <w:rPr>
                <w:b/>
                <w:sz w:val="21"/>
              </w:rPr>
              <w:t>Tag Management &amp; Dev</w:t>
              <w:br/>
            </w:r>
            <w:r>
              <w:rPr>
                <w:sz w:val="21"/>
              </w:rPr>
              <w:t>Adobe Launch / Data Collection (AEP Tags) (rules, data elements, extensions, custom code), Tealium iQ (profiles, load rules, extensions, tag templates), Google Tag Manager, DTM</w:t>
            </w:r>
          </w:p>
        </w:tc>
      </w:tr>
      <w:tr>
        <w:tc>
          <w:tcPr>
            <w:tcW w:type="dxa" w:w="5112"/>
          </w:tcPr>
          <w:p>
            <w:r/>
            <w:r>
              <w:rPr>
                <w:b/>
                <w:sz w:val="21"/>
              </w:rPr>
              <w:t>Implementation</w:t>
              <w:br/>
            </w:r>
            <w:r>
              <w:rPr>
                <w:sz w:val="21"/>
              </w:rPr>
              <w:t>EDDL / data-layer design and build, Adobe Web SDK / Edge Data Collection, Adobe Journey Optimizer (AJO), mobile SDK instrumentation, custom JavaScript tracking, environment &amp; publish workflows</w:t>
            </w:r>
          </w:p>
        </w:tc>
        <w:tc>
          <w:tcPr>
            <w:tcW w:type="dxa" w:w="5112"/>
          </w:tcPr>
          <w:p>
            <w:r/>
            <w:r>
              <w:rPr>
                <w:b/>
                <w:sz w:val="21"/>
              </w:rPr>
              <w:t>Experimentation</w:t>
              <w:br/>
            </w:r>
            <w:r>
              <w:rPr>
                <w:sz w:val="21"/>
              </w:rPr>
              <w:t>Adobe Target, A/B and multivariate testing, profile scripting</w:t>
            </w:r>
          </w:p>
        </w:tc>
      </w:tr>
      <w:tr>
        <w:tc>
          <w:tcPr>
            <w:tcW w:type="dxa" w:w="5112"/>
          </w:tcPr>
          <w:p>
            <w:r/>
            <w:r>
              <w:rPr>
                <w:b/>
                <w:sz w:val="21"/>
              </w:rPr>
              <w:t>Debugging &amp; QA</w:t>
              <w:br/>
            </w:r>
            <w:r>
              <w:rPr>
                <w:sz w:val="21"/>
              </w:rPr>
              <w:t>Charles, Adobe Experience Platform Debugger, Fiddler, ObservePoint, Omnibug, browser developer tools</w:t>
            </w:r>
          </w:p>
        </w:tc>
        <w:tc>
          <w:tcPr>
            <w:tcW w:type="dxa" w:w="5112"/>
          </w:tcPr>
          <w:p>
            <w:r/>
            <w:r>
              <w:rPr>
                <w:b/>
                <w:sz w:val="21"/>
              </w:rPr>
              <w:t>Languages &amp; Data</w:t>
              <w:br/>
            </w:r>
            <w:r>
              <w:rPr>
                <w:sz w:val="21"/>
              </w:rPr>
              <w:t>JavaScript, HTML, CSS, JSON, XML, SQL, RegEx</w:t>
            </w:r>
          </w:p>
        </w:tc>
      </w:tr>
      <w:tr>
        <w:tc>
          <w:tcPr>
            <w:tcW w:type="dxa" w:w="5112"/>
          </w:tcPr>
          <w:p>
            <w:r/>
            <w:r>
              <w:rPr>
                <w:b/>
                <w:sz w:val="21"/>
              </w:rPr>
              <w:t>Delivery</w:t>
              <w:br/>
            </w:r>
            <w:r>
              <w:rPr>
                <w:sz w:val="21"/>
              </w:rPr>
              <w:t>Confluence, Jira, Figma, Excel, PowerPoint, Visio, Agile / SDLC</w:t>
            </w:r>
          </w:p>
        </w:tc>
        <w:tc>
          <w:tcPr>
            <w:tcW w:type="dxa" w:w="5112"/>
          </w:tcPr>
          <w:p/>
        </w:tc>
      </w:tr>
    </w:tbl>
    <w:p>
      <w:pPr>
        <w:spacing w:after="40"/>
      </w:pP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